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2A619" w14:textId="586CB87F" w:rsidR="00782B8F" w:rsidRDefault="007D745F" w:rsidP="00782B8F">
      <w:pPr>
        <w:spacing w:before="100" w:after="100" w:line="580" w:lineRule="exact"/>
        <w:rPr>
          <w:rFonts w:ascii="Arial" w:eastAsia="Verdana" w:hAnsi="Arial" w:cs="Arial"/>
          <w:b/>
          <w:color w:val="595959" w:themeColor="text1" w:themeTint="A6"/>
          <w:sz w:val="56"/>
          <w:szCs w:val="56"/>
        </w:rPr>
      </w:pPr>
      <w:r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20C29C92" wp14:editId="3868FE71">
            <wp:simplePos x="0" y="0"/>
            <wp:positionH relativeFrom="column">
              <wp:posOffset>-98425</wp:posOffset>
            </wp:positionH>
            <wp:positionV relativeFrom="paragraph">
              <wp:posOffset>57353</wp:posOffset>
            </wp:positionV>
            <wp:extent cx="4633595" cy="402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AC0" w:rsidRPr="00C82AC0">
        <w:rPr>
          <w:rFonts w:ascii="Arial" w:eastAsia="Verdana" w:hAnsi="Arial" w:cs="Arial"/>
          <w:b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1FCDA8D" wp14:editId="5DEEBFD2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19050" t="0" r="9525" b="0"/>
            <wp:wrapSquare wrapText="bothSides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AF106" w14:textId="32DBBDB6" w:rsidR="004E471E" w:rsidRDefault="00666C2E" w:rsidP="004E471E">
      <w:pPr>
        <w:spacing w:before="240" w:after="0" w:line="240" w:lineRule="auto"/>
        <w:rPr>
          <w:rFonts w:ascii="Arial" w:eastAsia="Verdana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Новгородцы имели возможность оценить преимущества </w:t>
      </w:r>
      <w:r>
        <w:rPr>
          <w:noProof/>
        </w:rPr>
        <w:drawing>
          <wp:inline distT="0" distB="0" distL="0" distR="0" wp14:anchorId="344ACEAD" wp14:editId="34E788E8">
            <wp:extent cx="152400" cy="152400"/>
            <wp:effectExtent l="0" t="0" r="0" b="0"/>
            <wp:docPr id="2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нтернет-переписи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 2018 году.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Verdana" w:hAnsi="Arial" w:cs="Arial"/>
          <w:color w:val="595959" w:themeColor="text1" w:themeTint="A6"/>
          <w:sz w:val="24"/>
          <w:szCs w:val="24"/>
        </w:rPr>
        <w:t xml:space="preserve">Бумажные анкеты уходят в прошлое.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В тот год, во время прохождения пробной переписи населения</w:t>
      </w:r>
      <w:r w:rsidR="00434960">
        <w:rPr>
          <w:rFonts w:ascii="Arial" w:eastAsia="Times New Roman" w:hAnsi="Arial" w:cs="Arial"/>
          <w:color w:val="595959" w:themeColor="text1" w:themeTint="A6"/>
          <w:sz w:val="24"/>
          <w:szCs w:val="24"/>
        </w:rPr>
        <w:t>,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заполнили анкеты онлайн 9.5 тысяч</w:t>
      </w:r>
      <w:r w:rsidR="00CC2997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наших земляков.</w:t>
      </w:r>
    </w:p>
    <w:p w14:paraId="69C319B6" w14:textId="76486B8D" w:rsidR="00666C2E" w:rsidRDefault="00666C2E" w:rsidP="004E471E">
      <w:pPr>
        <w:spacing w:before="120" w:after="0" w:line="240" w:lineRule="auto"/>
        <w:rPr>
          <w:noProof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В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октябре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2021 года при проведении Всероссийской переписи населения все граждане, имеющие учётную запись, смогут заполнить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электронные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анкеты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на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портал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е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Госуслуги.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7BFFC1" wp14:editId="7D0F4FEC">
            <wp:extent cx="144780" cy="144780"/>
            <wp:effectExtent l="0" t="0" r="7620" b="762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E813AB5" w14:textId="77777777" w:rsidR="004E471E" w:rsidRDefault="00AB59AD" w:rsidP="004E471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Можно заполнить анкету в любое время, днём, вечером, ночью или утром, когда вам удобно. Портал Госуслуги </w:t>
      </w:r>
      <w:r w:rsidR="00666C2E">
        <w:rPr>
          <w:noProof/>
        </w:rPr>
        <w:drawing>
          <wp:inline distT="0" distB="0" distL="0" distR="0" wp14:anchorId="4F7A1582" wp14:editId="1997F0F9">
            <wp:extent cx="144780" cy="144780"/>
            <wp:effectExtent l="0" t="0" r="0" b="0"/>
            <wp:docPr id="2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работает круглосуточно.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E471E">
        <w:rPr>
          <w:noProof/>
        </w:rPr>
        <w:drawing>
          <wp:inline distT="0" distB="0" distL="0" distR="0" wp14:anchorId="3788E7AB" wp14:editId="1A2C688F">
            <wp:extent cx="152400" cy="152400"/>
            <wp:effectExtent l="0" t="0" r="0" b="0"/>
            <wp:docPr id="2049" name="Picture 4" descr="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4" descr="📑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Если вас отвлекли дела, сохраните данные, продолжите перепись позже. </w:t>
      </w:r>
    </w:p>
    <w:p w14:paraId="1E2026C4" w14:textId="0774E669" w:rsidR="004E471E" w:rsidRDefault="004E471E" w:rsidP="004E471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Отвечайте на вопросы переписного листа в любом месте, где бы вы ни находились в этот момент - дома, на даче, в поездке, на работе или в гостях. Даже если вы находитесь на отдыхе за границей.</w:t>
      </w:r>
    </w:p>
    <w:p w14:paraId="45AF8FD0" w14:textId="2A5EFCD3" w:rsidR="008E1519" w:rsidRDefault="00CC2997" w:rsidP="00E0586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pict w14:anchorId="4BBE316F">
          <v:shape id="Picture 2" o:spid="_x0000_i1032" type="#_x0000_t75" style="width:12.25pt;height:12.25pt;rotation:180;visibility:visible;mso-wrap-style:square">
            <v:imagedata r:id="rId13" o:title=""/>
          </v:shape>
        </w:pict>
      </w:r>
      <w:r w:rsidR="00AB59AD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Главное </w:t>
      </w:r>
      <w:r w:rsidR="00D06BBF">
        <w:rPr>
          <w:rFonts w:ascii="Arial" w:eastAsia="Times New Roman" w:hAnsi="Arial" w:cs="Arial"/>
          <w:color w:val="595959" w:themeColor="text1" w:themeTint="A6"/>
          <w:sz w:val="24"/>
          <w:szCs w:val="24"/>
        </w:rPr>
        <w:t>-</w:t>
      </w:r>
      <w:r w:rsidR="00AB59AD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завершить </w:t>
      </w:r>
      <w:r w:rsidR="004C1031">
        <w:rPr>
          <w:noProof/>
        </w:rPr>
        <w:drawing>
          <wp:inline distT="0" distB="0" distL="0" distR="0" wp14:anchorId="6B69E2FE" wp14:editId="5836259B">
            <wp:extent cx="152400" cy="152400"/>
            <wp:effectExtent l="0" t="0" r="0" b="0"/>
            <wp:docPr id="3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AB59AD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заполнение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опросного листа </w:t>
      </w:r>
      <w:r w:rsidR="00AB59AD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до конца дня 25 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октября</w:t>
      </w:r>
      <w:r w:rsidR="00AB59AD">
        <w:rPr>
          <w:rFonts w:ascii="Arial" w:eastAsia="Times New Roman" w:hAnsi="Arial" w:cs="Arial"/>
          <w:color w:val="595959" w:themeColor="text1" w:themeTint="A6"/>
          <w:sz w:val="24"/>
          <w:szCs w:val="24"/>
        </w:rPr>
        <w:t>.</w:t>
      </w:r>
    </w:p>
    <w:p w14:paraId="7B2D0270" w14:textId="09B97234" w:rsidR="004C1031" w:rsidRDefault="00E05864" w:rsidP="00CC2997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41030276" wp14:editId="0BACE874">
            <wp:extent cx="4902741" cy="29049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907" cy="291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387C4" w14:textId="076D1AA5" w:rsidR="004C1031" w:rsidRDefault="00CC2997" w:rsidP="00E058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pict w14:anchorId="43A603B8">
          <v:shape id="Picture 4" o:spid="_x0000_i1033" type="#_x0000_t75" style="width:12.25pt;height:12.25pt;visibility:visible;mso-wrap-style:square" o:bullet="t" fillcolor="#4f81bd">
            <v:imagedata r:id="rId16" o:title=""/>
            <v:shadow color="#eeece1"/>
          </v:shape>
        </w:pict>
      </w:r>
      <w:r w:rsidR="00214B61">
        <w:t xml:space="preserve"> 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Услуга участия в переписи населения будет доступна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br/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с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00:00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1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>-го октября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Times New Roman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52E991C5" wp14:editId="658A09EE">
            <wp:extent cx="152400" cy="152400"/>
            <wp:effectExtent l="0" t="0" r="0" b="0"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по 23:59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25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noBreakHyphen/>
        <w:t>го</w:t>
      </w:r>
      <w:r w:rsidR="004E471E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октября</w:t>
      </w:r>
      <w:r w:rsidR="004C1031">
        <w:rPr>
          <w:rFonts w:ascii="Arial" w:eastAsia="Times New Roman" w:hAnsi="Arial" w:cs="Arial"/>
          <w:color w:val="595959" w:themeColor="text1" w:themeTint="A6"/>
          <w:sz w:val="24"/>
          <w:szCs w:val="24"/>
        </w:rPr>
        <w:t>.</w:t>
      </w:r>
    </w:p>
    <w:p w14:paraId="0E743D30" w14:textId="77777777" w:rsidR="00E05864" w:rsidRDefault="004C1031" w:rsidP="00E058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Перепись с помощью интернета не потребует дополнительных социальных контактов.</w:t>
      </w:r>
    </w:p>
    <w:p w14:paraId="503C0E18" w14:textId="129A398D" w:rsidR="004C1031" w:rsidRDefault="004C1031" w:rsidP="00E05864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595959" w:themeColor="text1" w:themeTint="A6"/>
          <w:sz w:val="24"/>
          <w:szCs w:val="24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Портал «Госуслуги» полностью защищён от утечки персональных данных. К тому же, все данные при передаче в Росстат </w:t>
      </w:r>
      <w:r w:rsidR="00214B61" w:rsidRPr="00214B61">
        <w:rPr>
          <w:rFonts w:ascii="Arial" w:eastAsia="Times New Roman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7BABE7B8" wp14:editId="0CE56C24">
            <wp:extent cx="152400" cy="152400"/>
            <wp:effectExtent l="0" t="0" r="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E05864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обезличиваются</w:t>
      </w:r>
      <w:r w:rsidR="005920AC">
        <w:rPr>
          <w:rFonts w:ascii="Arial" w:eastAsia="Times New Roman" w:hAnsi="Arial" w:cs="Arial"/>
          <w:color w:val="595959" w:themeColor="text1" w:themeTint="A6"/>
          <w:sz w:val="24"/>
          <w:szCs w:val="24"/>
        </w:rPr>
        <w:t xml:space="preserve"> </w:t>
      </w:r>
      <w:r w:rsidR="005920AC" w:rsidRPr="00214B61">
        <w:rPr>
          <w:rFonts w:ascii="Arial" w:eastAsia="Times New Roman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419E9935" wp14:editId="7C686EED">
            <wp:extent cx="152400" cy="152400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</w:rPr>
        <w:t>.</w:t>
      </w:r>
      <w:bookmarkStart w:id="0" w:name="_GoBack"/>
      <w:bookmarkEnd w:id="0"/>
    </w:p>
    <w:sectPr w:rsidR="004C1031" w:rsidSect="00E05864">
      <w:headerReference w:type="default" r:id="rId19"/>
      <w:footerReference w:type="default" r:id="rId20"/>
      <w:pgSz w:w="11906" w:h="16838"/>
      <w:pgMar w:top="2835" w:right="851" w:bottom="56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8D7D" w14:textId="77777777" w:rsidR="008C5769" w:rsidRDefault="008C5769" w:rsidP="0076480F">
      <w:pPr>
        <w:spacing w:after="0" w:line="240" w:lineRule="auto"/>
      </w:pPr>
      <w:r>
        <w:separator/>
      </w:r>
    </w:p>
  </w:endnote>
  <w:endnote w:type="continuationSeparator" w:id="0">
    <w:p w14:paraId="7F6A1C8D" w14:textId="77777777" w:rsidR="008C5769" w:rsidRDefault="008C5769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130959100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53DF32FF" w14:textId="77777777" w:rsidR="00ED2435" w:rsidRDefault="003B1D22" w:rsidP="00ED2435">
        <w:pPr>
          <w:pStyle w:val="a7"/>
          <w:framePr w:wrap="none" w:vAnchor="text" w:hAnchor="margin" w:xAlign="right" w:y="1"/>
          <w:rPr>
            <w:rStyle w:val="aa"/>
          </w:rPr>
        </w:pPr>
        <w:r w:rsidRPr="003540E0">
          <w:rPr>
            <w:rStyle w:val="aa"/>
          </w:rPr>
          <w:fldChar w:fldCharType="begin"/>
        </w:r>
        <w:r w:rsidR="00ED2435" w:rsidRPr="003540E0">
          <w:rPr>
            <w:rStyle w:val="aa"/>
          </w:rPr>
          <w:instrText xml:space="preserve"> PAGE </w:instrText>
        </w:r>
        <w:r w:rsidRPr="003540E0">
          <w:rPr>
            <w:rStyle w:val="aa"/>
          </w:rPr>
          <w:fldChar w:fldCharType="separate"/>
        </w:r>
        <w:r w:rsidR="00F12DA4">
          <w:rPr>
            <w:rStyle w:val="aa"/>
            <w:noProof/>
          </w:rPr>
          <w:t>1</w:t>
        </w:r>
        <w:r w:rsidRPr="003540E0">
          <w:rPr>
            <w:rStyle w:val="aa"/>
          </w:rPr>
          <w:fldChar w:fldCharType="end"/>
        </w:r>
      </w:p>
    </w:sdtContent>
  </w:sdt>
  <w:p w14:paraId="34B4389B" w14:textId="77777777" w:rsidR="00ED2435" w:rsidRDefault="005920AC" w:rsidP="00ED2435">
    <w:pPr>
      <w:pStyle w:val="a7"/>
      <w:jc w:val="right"/>
    </w:pPr>
    <w:sdt>
      <w:sdtPr>
        <w:id w:val="21698422"/>
        <w:docPartObj>
          <w:docPartGallery w:val="Page Numbers (Bottom of Page)"/>
          <w:docPartUnique/>
        </w:docPartObj>
      </w:sdtPr>
      <w:sdtEndPr/>
      <w:sdtContent>
        <w:r w:rsidR="003B1D22" w:rsidRPr="00ED2435">
          <w:rPr>
            <w:rFonts w:ascii="Arial" w:hAnsi="Arial" w:cs="Arial"/>
            <w:sz w:val="24"/>
            <w:szCs w:val="24"/>
          </w:rPr>
          <w:fldChar w:fldCharType="begin"/>
        </w:r>
        <w:r w:rsidR="00ED2435" w:rsidRPr="00ED243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3B1D22" w:rsidRPr="00ED2435">
          <w:rPr>
            <w:rFonts w:ascii="Arial" w:hAnsi="Arial" w:cs="Arial"/>
            <w:sz w:val="24"/>
            <w:szCs w:val="24"/>
          </w:rPr>
          <w:fldChar w:fldCharType="separate"/>
        </w:r>
        <w:r w:rsidR="00F12DA4">
          <w:rPr>
            <w:rFonts w:ascii="Arial" w:hAnsi="Arial" w:cs="Arial"/>
            <w:noProof/>
            <w:sz w:val="24"/>
            <w:szCs w:val="24"/>
          </w:rPr>
          <w:t>1</w:t>
        </w:r>
        <w:r w:rsidR="003B1D22" w:rsidRPr="00ED2435">
          <w:rPr>
            <w:rFonts w:ascii="Arial" w:hAnsi="Arial" w:cs="Arial"/>
            <w:sz w:val="24"/>
            <w:szCs w:val="24"/>
          </w:rPr>
          <w:fldChar w:fldCharType="end"/>
        </w:r>
      </w:sdtContent>
    </w:sdt>
  </w:p>
  <w:p w14:paraId="00EC4F3B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F0B1" w14:textId="77777777" w:rsidR="008C5769" w:rsidRDefault="008C5769" w:rsidP="0076480F">
      <w:pPr>
        <w:spacing w:after="0" w:line="240" w:lineRule="auto"/>
      </w:pPr>
      <w:r>
        <w:separator/>
      </w:r>
    </w:p>
  </w:footnote>
  <w:footnote w:type="continuationSeparator" w:id="0">
    <w:p w14:paraId="117F9A69" w14:textId="77777777" w:rsidR="008C5769" w:rsidRDefault="008C5769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0EEB2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8752" behindDoc="0" locked="0" layoutInCell="1" allowOverlap="1" wp14:anchorId="018A2593" wp14:editId="2BD03578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1FCDA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 fillcolor="#4f81bd">
        <v:imagedata r:id="rId1" o:title=""/>
        <v:shadow color="#eeece1"/>
      </v:shape>
    </w:pict>
  </w:numPicBullet>
  <w:numPicBullet w:numPicBulletId="1">
    <w:pict>
      <v:shape id="_x0000_i1027" type="#_x0000_t75" style="width:12.25pt;height:12.25pt;visibility:visible;mso-wrap-style:square" o:bullet="t" fillcolor="#4f81bd">
        <v:imagedata r:id="rId2" o:title=""/>
        <v:shadow color="#eeece1"/>
      </v:shape>
    </w:pict>
  </w:numPicBullet>
  <w:numPicBullet w:numPicBulletId="2">
    <w:pict>
      <v:shape id="_x0000_i1028" type="#_x0000_t75" style="width:12.25pt;height:12.25pt;visibility:visible;mso-wrap-style:square" o:bullet="t" fillcolor="#4f81bd">
        <v:imagedata r:id="rId3" o:title=""/>
        <v:shadow color="#eeece1"/>
      </v:shape>
    </w:pict>
  </w:numPicBullet>
  <w:numPicBullet w:numPicBulletId="3">
    <w:pict>
      <v:shape id="_x0000_i1029" type="#_x0000_t75" style="width:12.25pt;height:12.25pt;visibility:visible;mso-wrap-style:square" o:bullet="t" fillcolor="#4f81bd">
        <v:imagedata r:id="rId4" o:title=""/>
        <v:shadow color="#eeece1"/>
      </v:shape>
    </w:pict>
  </w:numPicBullet>
  <w:numPicBullet w:numPicBulletId="4">
    <w:pict>
      <v:shape id="_x0000_i1030" type="#_x0000_t75" style="width:12.25pt;height:12.25pt;visibility:visible;mso-wrap-style:square" o:bullet="t" fillcolor="#4f81bd">
        <v:imagedata r:id="rId5" o:title=""/>
        <v:shadow color="#eeece1"/>
      </v:shape>
    </w:pict>
  </w:numPicBullet>
  <w:numPicBullet w:numPicBulletId="5">
    <w:pict>
      <v:shape id="_x0000_i1031" type="#_x0000_t75" style="width:12.25pt;height:12.25pt;visibility:visible;mso-wrap-style:square" o:bullet="t" fillcolor="#4f81bd">
        <v:imagedata r:id="rId6" o:title=""/>
        <v:shadow color="#eeece1"/>
      </v:shape>
    </w:pict>
  </w:numPicBullet>
  <w:numPicBullet w:numPicBulletId="6">
    <w:pict>
      <v:shape id="_x0000_i1032" type="#_x0000_t75" style="width:12.25pt;height:12.25pt;rotation:180;visibility:visible;mso-wrap-style:square" o:bullet="t">
        <v:imagedata r:id="rId7" o:title=""/>
      </v:shape>
    </w:pict>
  </w:numPicBullet>
  <w:abstractNum w:abstractNumId="0" w15:restartNumberingAfterBreak="0">
    <w:nsid w:val="078C43BD"/>
    <w:multiLevelType w:val="multilevel"/>
    <w:tmpl w:val="D25A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5F6"/>
    <w:multiLevelType w:val="hybridMultilevel"/>
    <w:tmpl w:val="984C086A"/>
    <w:lvl w:ilvl="0" w:tplc="16980A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671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D82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E2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9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1A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2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902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0238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C34309"/>
    <w:multiLevelType w:val="hybridMultilevel"/>
    <w:tmpl w:val="D0C0FAB2"/>
    <w:lvl w:ilvl="0" w:tplc="17D21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2B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38D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340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480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ED0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66F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2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F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1DB2CF8"/>
    <w:multiLevelType w:val="hybridMultilevel"/>
    <w:tmpl w:val="E010897E"/>
    <w:lvl w:ilvl="0" w:tplc="1AB87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D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2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0A9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2A9A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9E45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2A1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CBD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420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F964253"/>
    <w:multiLevelType w:val="hybridMultilevel"/>
    <w:tmpl w:val="6A4C72E8"/>
    <w:lvl w:ilvl="0" w:tplc="9700423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4A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2A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A8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626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E3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DC42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2A40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D105DAD"/>
    <w:multiLevelType w:val="multilevel"/>
    <w:tmpl w:val="F77A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E19BE"/>
    <w:multiLevelType w:val="hybridMultilevel"/>
    <w:tmpl w:val="76D2CC9A"/>
    <w:lvl w:ilvl="0" w:tplc="B090F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0D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22F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81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36CC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C3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261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C7C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986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E8915E4"/>
    <w:multiLevelType w:val="hybridMultilevel"/>
    <w:tmpl w:val="2014FDEE"/>
    <w:lvl w:ilvl="0" w:tplc="4732BC2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BE6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96E6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301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024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282A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ACB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2C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04E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F43C8F"/>
    <w:multiLevelType w:val="hybridMultilevel"/>
    <w:tmpl w:val="63B6A568"/>
    <w:lvl w:ilvl="0" w:tplc="F98C3B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323B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C63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0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286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CA7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6EE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0CC9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20A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670"/>
    <w:rsid w:val="000852C1"/>
    <w:rsid w:val="000B1AB9"/>
    <w:rsid w:val="0014146A"/>
    <w:rsid w:val="00141BE6"/>
    <w:rsid w:val="001924F0"/>
    <w:rsid w:val="001B74C2"/>
    <w:rsid w:val="001D73BF"/>
    <w:rsid w:val="002128B3"/>
    <w:rsid w:val="00214B61"/>
    <w:rsid w:val="002264F8"/>
    <w:rsid w:val="00242232"/>
    <w:rsid w:val="00243A0D"/>
    <w:rsid w:val="00260DDA"/>
    <w:rsid w:val="00271040"/>
    <w:rsid w:val="00276F54"/>
    <w:rsid w:val="002A0935"/>
    <w:rsid w:val="002E4EE2"/>
    <w:rsid w:val="00324071"/>
    <w:rsid w:val="003540E0"/>
    <w:rsid w:val="00357658"/>
    <w:rsid w:val="00362CE8"/>
    <w:rsid w:val="003912E6"/>
    <w:rsid w:val="003B1D22"/>
    <w:rsid w:val="003C225E"/>
    <w:rsid w:val="003D764C"/>
    <w:rsid w:val="00425785"/>
    <w:rsid w:val="00434960"/>
    <w:rsid w:val="004758B4"/>
    <w:rsid w:val="00481FA7"/>
    <w:rsid w:val="004C1031"/>
    <w:rsid w:val="004D0450"/>
    <w:rsid w:val="004E471E"/>
    <w:rsid w:val="004F1ABB"/>
    <w:rsid w:val="004F7C0F"/>
    <w:rsid w:val="00501330"/>
    <w:rsid w:val="00532670"/>
    <w:rsid w:val="00550E61"/>
    <w:rsid w:val="005920AC"/>
    <w:rsid w:val="005E0AFC"/>
    <w:rsid w:val="0062101D"/>
    <w:rsid w:val="00645200"/>
    <w:rsid w:val="00665EAE"/>
    <w:rsid w:val="00666C2E"/>
    <w:rsid w:val="006A6BCC"/>
    <w:rsid w:val="00713EC9"/>
    <w:rsid w:val="00750FC4"/>
    <w:rsid w:val="0076480F"/>
    <w:rsid w:val="00782B8F"/>
    <w:rsid w:val="00793E25"/>
    <w:rsid w:val="007A5395"/>
    <w:rsid w:val="007D745F"/>
    <w:rsid w:val="0082549A"/>
    <w:rsid w:val="00867065"/>
    <w:rsid w:val="00887538"/>
    <w:rsid w:val="008A63EE"/>
    <w:rsid w:val="008B27CE"/>
    <w:rsid w:val="008C0648"/>
    <w:rsid w:val="008C5769"/>
    <w:rsid w:val="008E1519"/>
    <w:rsid w:val="008F104B"/>
    <w:rsid w:val="00925C06"/>
    <w:rsid w:val="009300DE"/>
    <w:rsid w:val="009440FB"/>
    <w:rsid w:val="009463DB"/>
    <w:rsid w:val="00977744"/>
    <w:rsid w:val="009A010A"/>
    <w:rsid w:val="009D1891"/>
    <w:rsid w:val="009E546D"/>
    <w:rsid w:val="00AB59AD"/>
    <w:rsid w:val="00AC4F3A"/>
    <w:rsid w:val="00B01194"/>
    <w:rsid w:val="00B11671"/>
    <w:rsid w:val="00BE4E03"/>
    <w:rsid w:val="00C265D2"/>
    <w:rsid w:val="00C8183E"/>
    <w:rsid w:val="00C82AC0"/>
    <w:rsid w:val="00C87E55"/>
    <w:rsid w:val="00C93C1A"/>
    <w:rsid w:val="00C97BE2"/>
    <w:rsid w:val="00CC2997"/>
    <w:rsid w:val="00D06BBF"/>
    <w:rsid w:val="00D54215"/>
    <w:rsid w:val="00D74E74"/>
    <w:rsid w:val="00D76BA6"/>
    <w:rsid w:val="00DA10B0"/>
    <w:rsid w:val="00E05864"/>
    <w:rsid w:val="00E05890"/>
    <w:rsid w:val="00E37884"/>
    <w:rsid w:val="00E61D1B"/>
    <w:rsid w:val="00E921EC"/>
    <w:rsid w:val="00ED2435"/>
    <w:rsid w:val="00F12DA4"/>
    <w:rsid w:val="00F56C53"/>
    <w:rsid w:val="00F7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08FA4A"/>
  <w15:docId w15:val="{844E2416-12BA-46C0-BD2C-86F5E6A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CE"/>
  </w:style>
  <w:style w:type="paragraph" w:styleId="2">
    <w:name w:val="heading 2"/>
    <w:basedOn w:val="a"/>
    <w:link w:val="20"/>
    <w:uiPriority w:val="9"/>
    <w:qFormat/>
    <w:rsid w:val="00212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8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unhideWhenUsed/>
    <w:rsid w:val="00782B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28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128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2128B3"/>
    <w:rPr>
      <w:b/>
      <w:bCs/>
    </w:rPr>
  </w:style>
  <w:style w:type="paragraph" w:customStyle="1" w:styleId="1">
    <w:name w:val="Название объекта1"/>
    <w:basedOn w:val="a"/>
    <w:rsid w:val="0021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21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Название объекта2"/>
    <w:basedOn w:val="a"/>
    <w:uiPriority w:val="99"/>
    <w:rsid w:val="006A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E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9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68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718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9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97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153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67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952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7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</w:divsChild>
    </w:div>
    <w:div w:id="353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3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2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7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3351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6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86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7946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7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3048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47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5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4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4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5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774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8496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63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674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1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2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3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5701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6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2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4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72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630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4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3514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89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4.png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99CA8-C844-421B-BEDC-341F8C24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Орехова Инга Юлиановна</cp:lastModifiedBy>
  <cp:revision>43</cp:revision>
  <cp:lastPrinted>2021-02-01T08:19:00Z</cp:lastPrinted>
  <dcterms:created xsi:type="dcterms:W3CDTF">2019-12-20T07:17:00Z</dcterms:created>
  <dcterms:modified xsi:type="dcterms:W3CDTF">2021-07-16T07:44:00Z</dcterms:modified>
</cp:coreProperties>
</file>